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98" w:rsidRPr="00270E98" w:rsidRDefault="00270E98" w:rsidP="00270E98">
      <w:pPr>
        <w:jc w:val="center"/>
        <w:rPr>
          <w:sz w:val="30"/>
          <w:szCs w:val="30"/>
        </w:rPr>
      </w:pPr>
      <w:r w:rsidRPr="00270E98">
        <w:rPr>
          <w:sz w:val="30"/>
          <w:szCs w:val="30"/>
        </w:rPr>
        <w:t>ИНФОРМАЦИЯ  ДЛЯ  РАБОТОДАТЕЛЕЙ  КАМЧАТСКОГО  КРАЯ</w:t>
      </w:r>
    </w:p>
    <w:p w:rsidR="00270E98" w:rsidRPr="00270E98" w:rsidRDefault="00270E98" w:rsidP="00270E98">
      <w:pPr>
        <w:jc w:val="center"/>
        <w:rPr>
          <w:sz w:val="30"/>
          <w:szCs w:val="30"/>
        </w:rPr>
      </w:pPr>
      <w:r w:rsidRPr="00270E98">
        <w:rPr>
          <w:sz w:val="30"/>
          <w:szCs w:val="30"/>
        </w:rPr>
        <w:t xml:space="preserve">О   КВОТИРУЕМЫХ  РАБОЧИХ  МЕСТАХ </w:t>
      </w:r>
    </w:p>
    <w:p w:rsidR="00270E98" w:rsidRPr="00270E98" w:rsidRDefault="00270E98" w:rsidP="00270E98">
      <w:pPr>
        <w:jc w:val="center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В связи с принятием Закона Камчатского края от 11.06.2009 года № 284 «О квотировании в Камчатском крае рабочих мест для отдельных категорий граждан, испытывающих трудности в поиске работы» на Вас возлагается обязанность по выделению (резервированию) и (или) созданию рабочих мест для трудоустройства лиц, испытывающих трудности в поиске работы. Закон регулирует правоотношения, для обеспечения дополнительных гарантий отдельным категориям граждан, испытывающим трудности в поиске работы, реализации ими права на труд и социальную защиту от безработицы. К такой категории граждан законодатель относит отдельные категории граждан, испытывающих трудности в поиске работы и обязывает работодателя установить минимальное количество рабочих ме</w:t>
      </w:r>
      <w:proofErr w:type="gramStart"/>
      <w:r w:rsidRPr="00270E98">
        <w:rPr>
          <w:sz w:val="30"/>
          <w:szCs w:val="30"/>
        </w:rPr>
        <w:t>ст в пр</w:t>
      </w:r>
      <w:proofErr w:type="gramEnd"/>
      <w:r w:rsidRPr="00270E98">
        <w:rPr>
          <w:sz w:val="30"/>
          <w:szCs w:val="30"/>
        </w:rPr>
        <w:t xml:space="preserve">оцентном соотношении к среднесписочной численности работников: 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0" w:name="sub_41"/>
      <w:r w:rsidRPr="00270E98">
        <w:rPr>
          <w:sz w:val="30"/>
          <w:szCs w:val="30"/>
        </w:rPr>
        <w:t>1) инвалидов, имеющих трудовые рекомендации в соответствии с индивидуальной программой реабилитации (численность работников которых составляет более 100 человек, размер квоты - 2 процента к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1" w:name="sub_42"/>
      <w:bookmarkEnd w:id="0"/>
      <w:r w:rsidRPr="00270E98">
        <w:rPr>
          <w:sz w:val="30"/>
          <w:szCs w:val="30"/>
        </w:rPr>
        <w:t>2) молодежи в возрасте от 14 до 18 лет, а также в возрасте от 18 до 20 лет из числа выпускников образовательных учреждений начального и среднего профессионального образования, ищущие работу впервые (численность работников которых составляет более 50 человек, размер квоты - 1 процент к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2" w:name="sub_43"/>
      <w:bookmarkEnd w:id="1"/>
      <w:r w:rsidRPr="00270E98">
        <w:rPr>
          <w:sz w:val="30"/>
          <w:szCs w:val="30"/>
        </w:rPr>
        <w:t>3) лиц из числа детей-сирот и детей, оставшихся без попечения родителей в возрасте от 18 до 23 лет (численность работников которых составляет более 50 человек, размер квоты - 1 процент к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3" w:name="sub_44"/>
      <w:bookmarkEnd w:id="2"/>
      <w:r w:rsidRPr="00270E98">
        <w:rPr>
          <w:sz w:val="30"/>
          <w:szCs w:val="30"/>
        </w:rPr>
        <w:t>4) женщин, имеющих детей в возрасте до 3 лет (численность работников которых составляет более 50 человек, в размере 2 процентов к среднесписочной численности работников, но если работодатель привлекает и использует труд иностранных работников, размер квоты - 1 процент, независимо от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4" w:name="sub_45"/>
      <w:bookmarkEnd w:id="3"/>
      <w:r w:rsidRPr="00270E98">
        <w:rPr>
          <w:sz w:val="30"/>
          <w:szCs w:val="30"/>
        </w:rPr>
        <w:t>5) одиноких родителей (иных законных представителей), осуществляющих уход за детьми-инвалидами (численность работников которых составляет более 50 человек, размер квоты - 2 процента к среднесписочной численности работников, но если работодатель привлекает и использует  труд иностранных работников, размер квоты - 1 процент, независимо от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5" w:name="sub_46"/>
      <w:bookmarkEnd w:id="4"/>
      <w:r w:rsidRPr="00270E98">
        <w:rPr>
          <w:sz w:val="30"/>
          <w:szCs w:val="30"/>
        </w:rPr>
        <w:t>6) лиц, освобожденных из учреждений, исполняющих наказание в виде лишения свободы (численность работников которых составляет более 50 человек, размер квоты - 1 процент к среднесписочной численности работников);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6" w:name="sub_47"/>
      <w:bookmarkEnd w:id="5"/>
      <w:r w:rsidRPr="00270E98">
        <w:rPr>
          <w:sz w:val="30"/>
          <w:szCs w:val="30"/>
        </w:rPr>
        <w:lastRenderedPageBreak/>
        <w:t>7) лиц, страдающих психическими расстройствами (численность работников которых составляет более 50 человек, размер квоты - 1 процент к среднесписочной численности работников).</w:t>
      </w:r>
    </w:p>
    <w:bookmarkEnd w:id="6"/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firstLine="561"/>
        <w:jc w:val="both"/>
        <w:rPr>
          <w:sz w:val="30"/>
          <w:szCs w:val="30"/>
        </w:rPr>
      </w:pPr>
      <w:proofErr w:type="gramStart"/>
      <w:r w:rsidRPr="00270E98">
        <w:rPr>
          <w:sz w:val="28"/>
          <w:szCs w:val="28"/>
        </w:rPr>
        <w:t xml:space="preserve">В целях исполнения пункта 3 статьи 25 Закона Российской Федерации от 19.04.1991 № 1032-1 «О занятости населения в Российской Федерации», а также подпункта 3 части 1 статьи 9 Закона Камчатского края от 11.06.2009 № 284 «О квотировании в Камчатском крае рабочих мест для отдельных категорий граждан, испытывающих трудности в поиске работы» </w:t>
      </w:r>
      <w:r w:rsidRPr="00270E98">
        <w:rPr>
          <w:sz w:val="30"/>
          <w:szCs w:val="30"/>
        </w:rPr>
        <w:t>Агентством по занятости населения и миграционной политике Камчатского края принят приказ</w:t>
      </w:r>
      <w:proofErr w:type="gramEnd"/>
      <w:r w:rsidRPr="00270E98">
        <w:rPr>
          <w:sz w:val="30"/>
          <w:szCs w:val="30"/>
        </w:rPr>
        <w:t xml:space="preserve"> от 22.11.2012 года № 221 «</w:t>
      </w:r>
      <w:r w:rsidRPr="00270E98">
        <w:rPr>
          <w:sz w:val="28"/>
          <w:szCs w:val="28"/>
        </w:rPr>
        <w:t>Об утверждении формы отчетов о наличии вакантных рабочих мест (должностей), о среднесписочной численности работников и о выполнении установленной квоты для приёма на работу инвалидов и граждан, испытывающих трудности в поиске работы</w:t>
      </w:r>
      <w:r w:rsidRPr="00270E98">
        <w:rPr>
          <w:sz w:val="30"/>
          <w:szCs w:val="30"/>
        </w:rPr>
        <w:t xml:space="preserve">», где установлены сроки для предоставления информации. 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Приказ от 21.10.2009 года № 170 опубликован 10 ноября 2009 года в Официальном печатном издании Губернатора и Правительства Камчатского края «Официальные ведомости» от 10.11.2009 года № 196-198  и размещен на сайте Правительства Камчатского края.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Кроме того, обращаем Ваше внимание на то, что данный закон не позволяет работодателям отчитываться перед органами занятости о ранее принятых на работу инвалидах. Из норм закона следует обязательное отнесение конкретных рабочих мест к категории квотированных, следовательно, закон обязывает работодателей издать соответствующий правовой акт, определяющий отнесение конкретных рабочих ме</w:t>
      </w:r>
      <w:proofErr w:type="gramStart"/>
      <w:r w:rsidRPr="00270E98">
        <w:rPr>
          <w:sz w:val="30"/>
          <w:szCs w:val="30"/>
        </w:rPr>
        <w:t>ст к кв</w:t>
      </w:r>
      <w:proofErr w:type="gramEnd"/>
      <w:r w:rsidRPr="00270E98">
        <w:rPr>
          <w:sz w:val="30"/>
          <w:szCs w:val="30"/>
        </w:rPr>
        <w:t xml:space="preserve">отируемым рабочим местам. Соответственно, информация по этим рабочим местам должна быть представлена в центр занятости населения и именно на эти рабочие места работодатели должны производить трудоустройство граждан, испытывающих трудности в работе, как по направлению центра занятости, так и самостоятельно, но с обязательным уведомлением центра занятости.   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7" w:name="sub_74"/>
      <w:r w:rsidRPr="00270E98">
        <w:rPr>
          <w:sz w:val="30"/>
          <w:szCs w:val="30"/>
        </w:rPr>
        <w:t>Увольнение работников, трудоустроенных в счет квоты, по инициативе работодателя осуществляется с обязательным уведомлением центра занятости населения по месту нахождения работодателя.</w:t>
      </w:r>
    </w:p>
    <w:p w:rsidR="00270E98" w:rsidRPr="00270E98" w:rsidRDefault="00270E98" w:rsidP="00270E98">
      <w:pPr>
        <w:ind w:firstLine="708"/>
        <w:jc w:val="both"/>
        <w:rPr>
          <w:sz w:val="30"/>
          <w:szCs w:val="30"/>
        </w:rPr>
      </w:pPr>
      <w:bookmarkStart w:id="8" w:name="sub_11"/>
      <w:bookmarkEnd w:id="7"/>
      <w:proofErr w:type="gramStart"/>
      <w:r w:rsidRPr="00270E98">
        <w:rPr>
          <w:sz w:val="30"/>
          <w:szCs w:val="30"/>
        </w:rPr>
        <w:t xml:space="preserve">В связи с тем, что закон возлагает на центр занятости населения обязанность по </w:t>
      </w:r>
      <w:bookmarkStart w:id="9" w:name="sub_112"/>
      <w:bookmarkEnd w:id="8"/>
      <w:r w:rsidRPr="00270E98">
        <w:rPr>
          <w:sz w:val="30"/>
          <w:szCs w:val="30"/>
        </w:rPr>
        <w:t>контролю за трудоустройством граждан, испытывающих трудности в поиске работы в счет установленных квот (пункт 2 статьи 11 Закона), а на работодателей обязанность по предоставлению в центр занятости населения информацию о выполнении установленной квоты (подпункт 3 части 1 статьи 9 Закона), обращаем Ваше внимание на тот факт, что</w:t>
      </w:r>
      <w:proofErr w:type="gramEnd"/>
      <w:r w:rsidRPr="00270E98">
        <w:rPr>
          <w:sz w:val="30"/>
          <w:szCs w:val="30"/>
        </w:rPr>
        <w:t xml:space="preserve"> невыполнение обязанностей, предусмотренных Законом Камчатского края от 11.06.2009 года № 284 «О квотировании в Камчатском крае рабочих мест для отдельных категорий граждан, испытывающих трудности в поиске работы» предоставляет право должностным лицам Агентства по занятости населения и миграционной </w:t>
      </w:r>
      <w:r w:rsidRPr="00270E98">
        <w:rPr>
          <w:sz w:val="30"/>
          <w:szCs w:val="30"/>
        </w:rPr>
        <w:lastRenderedPageBreak/>
        <w:t>политике Камчатского края рассмотреть вопрос о привлечении виновных к административной ответственности.</w:t>
      </w:r>
    </w:p>
    <w:p w:rsidR="00270E98" w:rsidRPr="00270E98" w:rsidRDefault="00270E98" w:rsidP="00270E98">
      <w:pPr>
        <w:ind w:firstLine="708"/>
        <w:jc w:val="both"/>
        <w:rPr>
          <w:sz w:val="30"/>
          <w:szCs w:val="30"/>
        </w:rPr>
      </w:pPr>
    </w:p>
    <w:bookmarkEnd w:id="9"/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 xml:space="preserve">Ответственность за нарушение Закона наступает в соответствии со ст.ст. 19.7; 5.42 Кодекса РФ об административных правонарушениях: 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left="1612" w:hanging="892"/>
        <w:jc w:val="both"/>
        <w:rPr>
          <w:sz w:val="30"/>
          <w:szCs w:val="30"/>
        </w:rPr>
      </w:pPr>
      <w:r w:rsidRPr="00270E98">
        <w:rPr>
          <w:b/>
          <w:bCs/>
          <w:sz w:val="30"/>
          <w:szCs w:val="30"/>
        </w:rPr>
        <w:t>Статья 19.7.</w:t>
      </w:r>
      <w:r w:rsidRPr="00270E98">
        <w:rPr>
          <w:sz w:val="30"/>
          <w:szCs w:val="30"/>
        </w:rPr>
        <w:t xml:space="preserve"> Непредставление сведений (информации)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Непредставление или несвоевременное представление в государственный орган (должностному лицу)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а равно представление в государственный орган (должностному лицу) таких сведений (информации) в неполном объеме или в искаженном виде.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влечет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left="1612" w:hanging="892"/>
        <w:jc w:val="both"/>
        <w:rPr>
          <w:sz w:val="30"/>
          <w:szCs w:val="30"/>
        </w:rPr>
      </w:pPr>
      <w:r w:rsidRPr="00270E98">
        <w:rPr>
          <w:b/>
          <w:bCs/>
          <w:sz w:val="30"/>
          <w:szCs w:val="30"/>
        </w:rPr>
        <w:t>Статья 5.42.</w:t>
      </w:r>
      <w:r w:rsidRPr="00270E98">
        <w:rPr>
          <w:sz w:val="30"/>
          <w:szCs w:val="30"/>
        </w:rPr>
        <w:t xml:space="preserve"> Нарушение прав инвалидов в области трудоустройства и занятости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bookmarkStart w:id="10" w:name="sub_54201"/>
      <w:r w:rsidRPr="00270E98">
        <w:rPr>
          <w:sz w:val="30"/>
          <w:szCs w:val="30"/>
        </w:rPr>
        <w:t xml:space="preserve">1. </w:t>
      </w:r>
      <w:proofErr w:type="gramStart"/>
      <w:r w:rsidRPr="00270E98">
        <w:rPr>
          <w:sz w:val="30"/>
          <w:szCs w:val="30"/>
        </w:rPr>
        <w:t>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инвалидов, а также отказ работодателя в приеме на работу инвалида в пределах установленной квоты -</w:t>
      </w:r>
      <w:bookmarkEnd w:id="10"/>
      <w:r w:rsidRPr="00270E98">
        <w:rPr>
          <w:sz w:val="30"/>
          <w:szCs w:val="30"/>
        </w:rPr>
        <w:t xml:space="preserve"> влечет наложение административного штрафа на должностных лиц в размере от пяти тысяч до десяти тысяч рублей.</w:t>
      </w:r>
      <w:proofErr w:type="gramEnd"/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  <w:r w:rsidRPr="00270E98">
        <w:rPr>
          <w:sz w:val="30"/>
          <w:szCs w:val="30"/>
        </w:rPr>
        <w:t>Надеемся, что соблюдение норм закона позволит реализовать  конституционное право на труд безработным гражданам, относящихся к категории граждан, испытывающих трудности в поиске работы.</w:t>
      </w: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sz w:val="30"/>
          <w:szCs w:val="30"/>
        </w:rPr>
      </w:pPr>
    </w:p>
    <w:p w:rsidR="00270E98" w:rsidRPr="00270E98" w:rsidRDefault="00270E98" w:rsidP="00270E98">
      <w:pPr>
        <w:autoSpaceDE w:val="0"/>
        <w:autoSpaceDN w:val="0"/>
        <w:adjustRightInd w:val="0"/>
        <w:ind w:firstLine="720"/>
        <w:jc w:val="both"/>
        <w:rPr>
          <w:i/>
          <w:sz w:val="30"/>
          <w:szCs w:val="30"/>
        </w:rPr>
      </w:pPr>
    </w:p>
    <w:p w:rsidR="002F4C45" w:rsidRPr="00270E98" w:rsidRDefault="002F4C45"/>
    <w:sectPr w:rsidR="002F4C45" w:rsidRPr="00270E98" w:rsidSect="00390755">
      <w:pgSz w:w="11906" w:h="16838"/>
      <w:pgMar w:top="53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0E98"/>
    <w:rsid w:val="00270E98"/>
    <w:rsid w:val="002F4C45"/>
    <w:rsid w:val="005B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E9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5888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Пряхина Н.В.</dc:creator>
  <cp:keywords/>
  <dc:description/>
  <cp:lastModifiedBy>Пряхина Н.В.</cp:lastModifiedBy>
  <cp:revision>1</cp:revision>
  <dcterms:created xsi:type="dcterms:W3CDTF">2017-09-17T21:50:00Z</dcterms:created>
  <dcterms:modified xsi:type="dcterms:W3CDTF">2017-09-17T21:51:00Z</dcterms:modified>
</cp:coreProperties>
</file>